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0560F5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мэрии города Новосибирска от 08.06.2012 N 5444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13.03.2014)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оказания социальной помощи жителям города Новосибирска"</w:t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20.05.2014</w:t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77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776C0">
      <w:pPr>
        <w:pStyle w:val="ConsPlusNormal"/>
        <w:outlineLvl w:val="0"/>
      </w:pPr>
    </w:p>
    <w:p w:rsidR="00000000" w:rsidRDefault="00C776C0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МЭРИЯ ГОРОДА НОВОСИБИРСКА</w:t>
      </w:r>
    </w:p>
    <w:p w:rsidR="00000000" w:rsidRDefault="00C776C0">
      <w:pPr>
        <w:pStyle w:val="ConsPlusNormal"/>
        <w:jc w:val="center"/>
        <w:rPr>
          <w:b/>
          <w:bCs/>
        </w:rPr>
      </w:pP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от 8 июня 2012 г. N 5444</w:t>
      </w:r>
    </w:p>
    <w:p w:rsidR="00000000" w:rsidRDefault="00C776C0">
      <w:pPr>
        <w:pStyle w:val="ConsPlusNormal"/>
        <w:jc w:val="center"/>
        <w:rPr>
          <w:b/>
          <w:bCs/>
        </w:rPr>
      </w:pP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ОКАЗАНИЯ СОЦИАЛЬНОЙ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ПОМОЩИ ЖИТЕЛЯМ ГОРОДА НОВОСИБИРСКА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jc w:val="center"/>
      </w:pPr>
      <w:r>
        <w:t>(в ред. постановлений мэрии г. Новосибирска</w:t>
      </w:r>
    </w:p>
    <w:p w:rsidR="00000000" w:rsidRDefault="00C776C0">
      <w:pPr>
        <w:pStyle w:val="ConsPlusNormal"/>
        <w:jc w:val="center"/>
      </w:pPr>
      <w:r>
        <w:t xml:space="preserve">от 28.06.2013 </w:t>
      </w:r>
      <w:hyperlink r:id="rId9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6123</w:t>
        </w:r>
      </w:hyperlink>
      <w:r>
        <w:t xml:space="preserve">, от 14.01.2014 </w:t>
      </w:r>
      <w:hyperlink r:id="rId1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N 46</w:t>
        </w:r>
      </w:hyperlink>
      <w:r>
        <w:t>,</w:t>
      </w:r>
    </w:p>
    <w:p w:rsidR="00000000" w:rsidRDefault="00C776C0">
      <w:pPr>
        <w:pStyle w:val="ConsPlusNormal"/>
        <w:jc w:val="center"/>
      </w:pPr>
      <w:r>
        <w:t xml:space="preserve">от 13.03.2014 </w:t>
      </w:r>
      <w:hyperlink r:id="rId11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2016</w:t>
        </w:r>
      </w:hyperlink>
      <w:r>
        <w:t>)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ind w:firstLine="540"/>
        <w:jc w:val="both"/>
      </w:pPr>
      <w:r>
        <w:t xml:space="preserve">В целях социальной поддержки граждан, проживающих на территории </w:t>
      </w:r>
      <w:r>
        <w:t xml:space="preserve">города Новосибирска, руководствуясь Федеральным </w:t>
      </w:r>
      <w:hyperlink r:id="rId12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 w:tooltip="Закон Новосибирской области от 19.10.2006 N 41-ОЗ (ред. от 15.10.2007) &quot;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&quot; (принят Постановлением Новосибирского областного Совета депутатов от 28.09.2006 N 41-ОСД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Новосибирской области от 19.10.2006 N 41-ОЗ "О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</w:t>
      </w:r>
      <w:r>
        <w:t xml:space="preserve">граждан", в соответствии с ведомственной целевой </w:t>
      </w:r>
      <w:hyperlink r:id="rId14" w:tooltip="Постановление мэрии города Новосибирска от 01.10.2010 N 2677 (ред. от 25.12.2013) &quot;Об утверждении ведомственной целевой программы &quot;Социальная поддержка населения города Новосибирска&quot; на 2011 - 2013 годы&quot;{КонсультантПлюс}" w:history="1">
        <w:r>
          <w:rPr>
            <w:color w:val="0000FF"/>
          </w:rPr>
          <w:t>программой</w:t>
        </w:r>
      </w:hyperlink>
      <w:r>
        <w:t xml:space="preserve"> "Социальная поддержка населения города Новосибирска" на 2011 - 2013 годы, утвержденной п</w:t>
      </w:r>
      <w:r>
        <w:t>остановлением мэрии города Новосибирска от 01.10.2010 N 2677, постановляю:</w:t>
      </w:r>
    </w:p>
    <w:p w:rsidR="00000000" w:rsidRDefault="00C776C0">
      <w:pPr>
        <w:pStyle w:val="ConsPlusNormal"/>
        <w:ind w:firstLine="540"/>
        <w:jc w:val="both"/>
      </w:pPr>
      <w:r>
        <w:t xml:space="preserve">1. Утвердить </w:t>
      </w:r>
      <w:hyperlink w:anchor="Par32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социальной помощи жителям города Новосибирска (приложение).</w:t>
      </w:r>
    </w:p>
    <w:p w:rsidR="00000000" w:rsidRDefault="00C776C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5" w:tooltip="Постановление мэрии города Новосибирска от 29.02.2012 N 1996 &quot;Об утверждении Порядка оказания социальной помощи жителям города Новосибирска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29.02.2012 N 1996 "Об утверждении Порядка оказания социальной помощи жителям города Новосибирска".</w:t>
      </w:r>
    </w:p>
    <w:p w:rsidR="00000000" w:rsidRDefault="00C776C0">
      <w:pPr>
        <w:pStyle w:val="ConsPlusNormal"/>
        <w:ind w:firstLine="540"/>
        <w:jc w:val="both"/>
      </w:pPr>
      <w:r>
        <w:t>3. Департаменту информационной политики мэрии города Новосибирска обеспечить</w:t>
      </w:r>
      <w:r>
        <w:t xml:space="preserve"> опубликование постановления в установленном порядке.</w:t>
      </w:r>
    </w:p>
    <w:p w:rsidR="00000000" w:rsidRDefault="00C776C0">
      <w:pPr>
        <w:pStyle w:val="ConsPlusNormal"/>
        <w:ind w:firstLine="540"/>
        <w:jc w:val="both"/>
      </w:pPr>
      <w:r>
        <w:t>4.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</w:pPr>
      <w:r>
        <w:t>Мэр города Новосибирска</w:t>
      </w:r>
    </w:p>
    <w:p w:rsidR="00000000" w:rsidRDefault="00C776C0">
      <w:pPr>
        <w:pStyle w:val="ConsPlusNormal"/>
        <w:jc w:val="right"/>
      </w:pPr>
      <w:r>
        <w:t>В.Ф.ГОРОДЕЦКИЙ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000000" w:rsidRDefault="00C776C0">
      <w:pPr>
        <w:pStyle w:val="ConsPlusNormal"/>
        <w:jc w:val="right"/>
      </w:pPr>
      <w:r>
        <w:t>Утверждено</w:t>
      </w:r>
    </w:p>
    <w:p w:rsidR="00000000" w:rsidRDefault="00C776C0">
      <w:pPr>
        <w:pStyle w:val="ConsPlusNormal"/>
        <w:jc w:val="right"/>
      </w:pPr>
      <w:r>
        <w:t>постановлением</w:t>
      </w:r>
    </w:p>
    <w:p w:rsidR="00000000" w:rsidRDefault="00C776C0">
      <w:pPr>
        <w:pStyle w:val="ConsPlusNormal"/>
        <w:jc w:val="right"/>
      </w:pPr>
      <w:r>
        <w:t>мэрии города Новосибирска</w:t>
      </w:r>
    </w:p>
    <w:p w:rsidR="00000000" w:rsidRDefault="00C776C0">
      <w:pPr>
        <w:pStyle w:val="ConsPlusNormal"/>
        <w:jc w:val="right"/>
      </w:pPr>
      <w:r>
        <w:t>от 08.06.2012 N 5444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ПОРЯДОК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СОЦИАЛЬНОЙ ПОМОЩИ ЖИТЕЛЯМ ГОРОДА НОВОСИБИРСКА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jc w:val="center"/>
      </w:pPr>
      <w:r>
        <w:t>(в ред. постановлений мэрии г. Новосибирска</w:t>
      </w:r>
    </w:p>
    <w:p w:rsidR="00000000" w:rsidRDefault="00C776C0">
      <w:pPr>
        <w:pStyle w:val="ConsPlusNormal"/>
        <w:jc w:val="center"/>
      </w:pPr>
      <w:r>
        <w:t xml:space="preserve">от 28.06.2013 </w:t>
      </w:r>
      <w:hyperlink r:id="rId1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6123</w:t>
        </w:r>
      </w:hyperlink>
      <w:r>
        <w:t xml:space="preserve">, от 14.01.2014 </w:t>
      </w:r>
      <w:hyperlink r:id="rId17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N 46</w:t>
        </w:r>
      </w:hyperlink>
      <w:r>
        <w:t>,</w:t>
      </w:r>
    </w:p>
    <w:p w:rsidR="00000000" w:rsidRDefault="00C776C0">
      <w:pPr>
        <w:pStyle w:val="ConsPlusNormal"/>
        <w:jc w:val="center"/>
      </w:pPr>
      <w:r>
        <w:t xml:space="preserve">от 13.03.2014 </w:t>
      </w:r>
      <w:hyperlink r:id="rId18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2016</w:t>
        </w:r>
      </w:hyperlink>
      <w:r>
        <w:t>)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3" w:name="Par39"/>
      <w:bookmarkEnd w:id="3"/>
      <w:r>
        <w:t>1. Общие положения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1.1. Настоящий Порядок регулирует процедуру предоставления социальной помощи гражданам, проживающим на территории города Новосибирска и находящимся в трудной жизненной ситуации, в том числе: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19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>гражданам, имеющим детей (далее - семьи с детьми) (к началу учебного года, на технические средства реабилитации для детей, не оп</w:t>
      </w:r>
      <w:r>
        <w:t>лачиваемые через Фонд социального страхования Российской Федерации (далее - ФСС);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0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</w:t>
      </w:r>
      <w:r>
        <w:t>13.03.2014 N 2016)</w:t>
      </w:r>
    </w:p>
    <w:p w:rsidR="00000000" w:rsidRDefault="00C776C0">
      <w:pPr>
        <w:pStyle w:val="ConsPlusNormal"/>
        <w:ind w:firstLine="540"/>
        <w:jc w:val="both"/>
      </w:pPr>
      <w:r>
        <w:t>гражданам в возрасте до 23 лет из числа детей-сирот и детей, оставшихся без попечения родителей, являющихся выпускниками детских домов, школ-интернатов для детей-сирот и детей, оставшихся без попечения родителей (далее - выпускники детск</w:t>
      </w:r>
      <w:r>
        <w:t>ого дома) (на ремонт закрепленного за ними жилья);</w:t>
      </w:r>
    </w:p>
    <w:p w:rsidR="00000000" w:rsidRDefault="00C776C0">
      <w:pPr>
        <w:pStyle w:val="ConsPlusNormal"/>
        <w:ind w:firstLine="540"/>
        <w:jc w:val="both"/>
      </w:pPr>
      <w:r>
        <w:t xml:space="preserve">абзац исключен. - </w:t>
      </w:r>
      <w:hyperlink r:id="rId21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2016;</w:t>
      </w:r>
    </w:p>
    <w:p w:rsidR="00000000" w:rsidRDefault="00C776C0">
      <w:pPr>
        <w:pStyle w:val="ConsPlusNormal"/>
        <w:ind w:firstLine="540"/>
        <w:jc w:val="both"/>
      </w:pPr>
      <w:r>
        <w:t>од</w:t>
      </w:r>
      <w:r>
        <w:t>иноко проживающим ветеранам Великой Отечественной войны;</w:t>
      </w:r>
    </w:p>
    <w:p w:rsidR="00000000" w:rsidRDefault="00C776C0">
      <w:pPr>
        <w:pStyle w:val="ConsPlusNormal"/>
        <w:ind w:firstLine="540"/>
        <w:jc w:val="both"/>
      </w:pPr>
      <w:r>
        <w:t>гражданам, пострадавшим в результате пожара, стихийного бедствия и чрезвычайной ситуации (на приобретение предметов первой необходимости);</w:t>
      </w:r>
    </w:p>
    <w:p w:rsidR="00000000" w:rsidRDefault="00C776C0">
      <w:pPr>
        <w:pStyle w:val="ConsPlusNormal"/>
        <w:ind w:firstLine="540"/>
        <w:jc w:val="both"/>
      </w:pPr>
      <w:r>
        <w:t>прочим гражданам, находящимся в трудной жизненной ситуации (</w:t>
      </w:r>
      <w:r>
        <w:t>на лечение, не входящее в территориальную программу государственных гарантий бесплатного оказания гражданам медицинской помощи в Новосибирской области, на приобретение и доставку угля, на ремонт ветхого жилья, систем печного отопления и электропроводки в д</w:t>
      </w:r>
      <w:r>
        <w:t>омах проживания граждан, на оплату стоимости установки приборов учета электрической энергии, тепловой энергии, горячей и холодной воды и другие цели).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2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</w:t>
      </w:r>
      <w:r>
        <w:t>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000000" w:rsidRDefault="00C776C0">
      <w:pPr>
        <w:pStyle w:val="ConsPlusNormal"/>
        <w:ind w:firstLine="540"/>
        <w:jc w:val="both"/>
      </w:pPr>
      <w:r>
        <w:t>1.2. Социальная помощь оказывается мэрией города Новосибирска (далее - мэрия). Прием заявлений об оказании социальной помощи и документов осуществляется структурным подразделением департамента по социальной политике мэрии (далее - департамент) - управление</w:t>
      </w:r>
      <w:r>
        <w:t>м социальной поддержки населения мэрии (далее - управление), администрациями районов города Новосибирска, администрацией Центрального округа по Железнодорожному, Заельцовскому и Центральному районам города Новосибирска (далее - администрация), муниципальны</w:t>
      </w:r>
      <w:r>
        <w:t>ми бюджетными учреждениями города Новосибирска "Комплексный центр социального обслуживания населения" (далее - МБУ КЦСОН). Выплата социальной помощи осуществляется департаментом и МБУ КЦСОН.</w:t>
      </w:r>
    </w:p>
    <w:p w:rsidR="00000000" w:rsidRDefault="00C776C0">
      <w:pPr>
        <w:pStyle w:val="ConsPlusNormal"/>
        <w:jc w:val="both"/>
      </w:pPr>
      <w:r>
        <w:t xml:space="preserve">(пп. 1.2 в ред. </w:t>
      </w:r>
      <w:hyperlink r:id="rId23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1.3. Социальная помощь оказывается за счет средств бюджета города в виде денежных выплат и (или) натуральной помощи и яв</w:t>
      </w:r>
      <w:r>
        <w:t>ляется адресной.</w:t>
      </w:r>
    </w:p>
    <w:p w:rsidR="00000000" w:rsidRDefault="00C776C0">
      <w:pPr>
        <w:pStyle w:val="ConsPlusNormal"/>
        <w:ind w:firstLine="540"/>
        <w:jc w:val="both"/>
      </w:pPr>
      <w:r>
        <w:t>Социальная помощь в виде денежных выплат оказывается путем перечисления на счета граждан либо выдается по месту жительства (месту пребывания) граждан в кассах МБУ КЦСОН.</w:t>
      </w:r>
    </w:p>
    <w:p w:rsidR="00000000" w:rsidRDefault="00C776C0">
      <w:pPr>
        <w:pStyle w:val="ConsPlusNormal"/>
        <w:ind w:firstLine="540"/>
        <w:jc w:val="both"/>
      </w:pPr>
      <w:r>
        <w:t>Натуральная помощь (в виде продуктов питания, предметов первой необхо</w:t>
      </w:r>
      <w:r>
        <w:t>димости, одежды, обуви (либо сертификатов на приобретение данных товаров на предприятиях потребительского рынка), горячего питания, бесплатных социальных услуг) оказывается МБУ КЦСОН по месту жительства (месту пребывания) граждан.</w:t>
      </w:r>
    </w:p>
    <w:p w:rsidR="00000000" w:rsidRDefault="00C776C0">
      <w:pPr>
        <w:pStyle w:val="ConsPlusNormal"/>
        <w:ind w:firstLine="540"/>
        <w:jc w:val="both"/>
      </w:pPr>
      <w:r>
        <w:t>1.4. Социальная помощь гр</w:t>
      </w:r>
      <w:r>
        <w:t>ажданину (семье) на одни и те же цели оказывается единовременно, но не чаще чем раз в квартал.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4" w:name="Par59"/>
      <w:bookmarkEnd w:id="4"/>
      <w:r>
        <w:t>2. Порядок обращения за назначением социальной помощи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2.1. За оказанием социальной помощи на ремонт ветхого жилья, систем печного отопления и электро</w:t>
      </w:r>
      <w:r>
        <w:t>проводки в домах проживания граждан, на технические средства реабилитации для детей, не оплачиваемые через ФСС, на приобретение предметов первой необходимости для граждан, пострадавших в результате пожара, стихийного бедствия и чрезвычайной ситуации, гражд</w:t>
      </w:r>
      <w:r>
        <w:t>ане или их представители (далее - заявитель) обращаются в управление.</w:t>
      </w:r>
    </w:p>
    <w:p w:rsidR="00000000" w:rsidRDefault="00C776C0">
      <w:pPr>
        <w:pStyle w:val="ConsPlusNormal"/>
        <w:ind w:firstLine="540"/>
        <w:jc w:val="both"/>
      </w:pPr>
      <w:r>
        <w:t>За оказанием социальной помощи на лечение, не входящее в территориальную программу государственных гарантий бесплатного оказания гражданам медицинской помощи в Новосибирской области, оди</w:t>
      </w:r>
      <w:r>
        <w:t xml:space="preserve">ноко проживающим ветеранам Великой Отечественной войны и гражданам, находящимся в трудной жизненной ситуации, заявители обращаются в управление, МБУ КЦСОН или администрацию. При превышении размера социальной помощи десятикратной величины </w:t>
      </w:r>
      <w:hyperlink r:id="rId24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</w:t>
        </w:r>
        <w:r>
          <w:rPr>
            <w:color w:val="0000FF"/>
          </w:rPr>
          <w:t>ного минимума</w:t>
        </w:r>
      </w:hyperlink>
      <w:r>
        <w:t xml:space="preserve">, установленного на территории Новосибирской области на день обращения, заявитель обращается в </w:t>
      </w:r>
      <w:r>
        <w:lastRenderedPageBreak/>
        <w:t>управление.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5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За оказанием социальной помощи к началу учебного года, выпускникам детских домов на ремонт закрепленного за ними жилья, на приобретение и доставку угля, на оплату стоимости установки приборов учет</w:t>
      </w:r>
      <w:r>
        <w:t>а электрической энергии, тепловой энергии, горячей и холодной воды заявитель обращается в администрацию или МБУ КЦСОН.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6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bookmarkStart w:id="5" w:name="Par66"/>
      <w:bookmarkEnd w:id="5"/>
      <w:r>
        <w:t>2.2. Заявитель при обращении в управление, администрацию или МБУ КЦСОН за оказанием социальной помощи представляет заявление в письменной форме, в котором указывается номер счета в кредитной</w:t>
      </w:r>
      <w:r>
        <w:t xml:space="preserve"> организации для перечисления денежных средств, предъявляет паспорт либо иной документ, удостоверяющий личность, документ, подтверждающий полномочия представителя (при обращении представителя), а также представляет документы, подтверждающие регистрацию зая</w:t>
      </w:r>
      <w:r>
        <w:t>вителя и членов его семьи по месту жительства (месту пребывания) в городе Новосибирске, или документы, выданные (оформленные) судом в ходе гражданского судопроизводства, в том числе решения, определения и постановления судов общей юрисдикции, подтверждающи</w:t>
      </w:r>
      <w:r>
        <w:t>е факт проживания на территории города Новосибирска.</w:t>
      </w:r>
    </w:p>
    <w:p w:rsidR="00000000" w:rsidRDefault="00C776C0">
      <w:pPr>
        <w:pStyle w:val="ConsPlusNormal"/>
        <w:jc w:val="both"/>
      </w:pPr>
      <w:r>
        <w:t xml:space="preserve">(пп. 2.2 в ред. </w:t>
      </w:r>
      <w:hyperlink r:id="rId27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t>2.</w:t>
      </w:r>
      <w:r>
        <w:t>2.1. Для назначения социальной помощи гражданам на ремонт ветхого жилья, систем печного отопления и электропроводки в домах проживания граждан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</w:t>
      </w:r>
      <w:r>
        <w:t>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8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правоустанавливающих документов на объекты недвижимости, права на которые не зарегистрированы в Едином государственном р</w:t>
      </w:r>
      <w:r>
        <w:t>еестре прав на недвижимое имущество и сделок с ним;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ремонт (чеки, квитанции, сметы, счета на строительные материалы, дефектная ведомость и другие документы).</w:t>
      </w:r>
    </w:p>
    <w:p w:rsidR="00000000" w:rsidRDefault="00C776C0">
      <w:pPr>
        <w:pStyle w:val="ConsPlusNormal"/>
        <w:ind w:firstLine="540"/>
        <w:jc w:val="both"/>
      </w:pPr>
      <w:r>
        <w:t>2.2.2. Для наз</w:t>
      </w:r>
      <w:r>
        <w:t>начения социальной помощи семьям с детьми-инвалидами на технические средства реабилитации для детей, не оплачиваемые через ФСС,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</w:t>
      </w:r>
      <w:r>
        <w:t>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9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индивидуальная программа реабилитации ребенка-инвалида;</w:t>
      </w:r>
    </w:p>
    <w:p w:rsidR="00000000" w:rsidRDefault="00C776C0">
      <w:pPr>
        <w:pStyle w:val="ConsPlusNormal"/>
        <w:ind w:firstLine="540"/>
        <w:jc w:val="both"/>
      </w:pPr>
      <w:r>
        <w:t>заключение врачебной комиссии лечебно-профилактического учреждения по месту жительств</w:t>
      </w:r>
      <w:r>
        <w:t>а о необходимости приобретения средств реабилитации;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оплату средств реабилитации (чеки, счета, квитанции, фактуры и другие документы).</w:t>
      </w:r>
    </w:p>
    <w:p w:rsidR="00000000" w:rsidRDefault="00C776C0">
      <w:pPr>
        <w:pStyle w:val="ConsPlusNormal"/>
        <w:ind w:firstLine="540"/>
        <w:jc w:val="both"/>
      </w:pPr>
      <w:r>
        <w:t>2.2.3. Для назначения социальной помощи одиноко проживающим ветеранам Великой Отечественной войны заявителем представляется копия удостоверения "Ветеран войны".</w:t>
      </w:r>
    </w:p>
    <w:p w:rsidR="00000000" w:rsidRDefault="00C776C0">
      <w:pPr>
        <w:pStyle w:val="ConsPlusNormal"/>
        <w:ind w:firstLine="540"/>
        <w:jc w:val="both"/>
      </w:pPr>
      <w:r>
        <w:t>2.2.4. Для назначения социальной помощи на лечение, не входящее в территориальную программу гос</w:t>
      </w:r>
      <w:r>
        <w:t>ударственных гарантий бесплатного оказания гражданам медицинской помощи в Новосибирской области,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лечение (чеки, счета, квитанции, фактуры и другие документы);</w:t>
      </w:r>
    </w:p>
    <w:p w:rsidR="00000000" w:rsidRDefault="00C776C0">
      <w:pPr>
        <w:pStyle w:val="ConsPlusNormal"/>
        <w:ind w:firstLine="540"/>
        <w:jc w:val="both"/>
      </w:pPr>
      <w:r>
        <w:t>заключение врачебной комис</w:t>
      </w:r>
      <w:r>
        <w:t>сии лечебно-профилактического учреждения о необходимости проведения лечения, не входящего в территориальную программу государственных гарантий бесплатного оказания гражданам медицинской помощи в Новосибирской области;</w:t>
      </w:r>
    </w:p>
    <w:p w:rsidR="00000000" w:rsidRDefault="00C776C0">
      <w:pPr>
        <w:pStyle w:val="ConsPlusNormal"/>
        <w:ind w:firstLine="540"/>
        <w:jc w:val="both"/>
      </w:pPr>
      <w:r>
        <w:t>документ, выданный организацией, входя</w:t>
      </w:r>
      <w:r>
        <w:t>щей в государственную систему здравоохранения, о необходимости проведения дорогостоящего лечения и отсутствии возможности предоставления медицинской помощи и дорогостоящих лекарственных средств бесплатно (для граждан, обратившихся за помощью на лечение, не</w:t>
      </w:r>
      <w:r>
        <w:t xml:space="preserve"> входящее в территориальную программу государственных гарантий бесплатного оказания гражданам медицинской помощи в Новосибирской области).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1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jc w:val="both"/>
      </w:pPr>
      <w:r>
        <w:lastRenderedPageBreak/>
        <w:t>(пп.</w:t>
      </w:r>
      <w:r>
        <w:t xml:space="preserve"> 2.2.4 в ред. </w:t>
      </w:r>
      <w:hyperlink r:id="rId32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2.2.5. Социальная помощь гражданам, пострадавшим в резуль</w:t>
      </w:r>
      <w:r>
        <w:t>тате пожара, стихийного бедствия и чрезвычайной ситуации, на приобретение предметов первой необходимости оказывается гражданам, фактически проживающим по адресу, где произошла утрата (порча) имущества в результате пожара, стихийного бедствия и чрезвычайной</w:t>
      </w:r>
      <w:r>
        <w:t xml:space="preserve"> ситуации (факт проживания граждан, пострадавших в результате пожара, подтверждается актом обследования социально-бытовых условий гражданина, составленным специалистами МБУ КЦСОН).</w:t>
      </w:r>
    </w:p>
    <w:p w:rsidR="00000000" w:rsidRDefault="00C776C0">
      <w:pPr>
        <w:pStyle w:val="ConsPlusNormal"/>
        <w:ind w:firstLine="540"/>
        <w:jc w:val="both"/>
      </w:pPr>
      <w:r>
        <w:t>Размер помощи рассчитывается исходя из состава семьи и необходимости приобр</w:t>
      </w:r>
      <w:r>
        <w:t xml:space="preserve">етения сезонной одежды, обуви и постельных принадлежностей на день пожара, стихийного бедствия и чрезвычайной ситуации согласно </w:t>
      </w:r>
      <w:hyperlink w:anchor="Par195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товаров, предоставляемых в целях оказания адресной социальной пом</w:t>
      </w:r>
      <w:r>
        <w:t>ощи гражданам, пострадавшим в результате пожара, стихийного бедствия и чрезвычайной ситуации (приложение).</w:t>
      </w:r>
    </w:p>
    <w:p w:rsidR="00000000" w:rsidRDefault="00C776C0">
      <w:pPr>
        <w:pStyle w:val="ConsPlusNormal"/>
        <w:ind w:firstLine="540"/>
        <w:jc w:val="both"/>
      </w:pPr>
      <w:r>
        <w:t>2.2.6. Для назначения социальной помощи прочим гражданам, находящимся в трудной жизненной ситуации, заявитель представляет: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о доходах всех </w:t>
      </w:r>
      <w:r>
        <w:t>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3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трудную жизненную ситуацию (спра</w:t>
      </w:r>
      <w:r>
        <w:t>вки, сметы, чеки, квитанции, счета и другие документы).</w:t>
      </w:r>
    </w:p>
    <w:p w:rsidR="00000000" w:rsidRDefault="00C776C0">
      <w:pPr>
        <w:pStyle w:val="ConsPlusNormal"/>
        <w:ind w:firstLine="540"/>
        <w:jc w:val="both"/>
      </w:pPr>
      <w:bookmarkStart w:id="6" w:name="Par94"/>
      <w:bookmarkEnd w:id="6"/>
      <w:r>
        <w:t>2.2.7. При оказании социальной помощи управлением в рамках межведомственного информационного взаимодействия, осуществляемого в порядке и сроки, установленные законодательством и муниципальны</w:t>
      </w:r>
      <w:r>
        <w:t>ми правовыми актами города Новосибирска, запрашиваются следующие документы:</w:t>
      </w:r>
    </w:p>
    <w:p w:rsidR="00000000" w:rsidRDefault="00C776C0">
      <w:pPr>
        <w:pStyle w:val="ConsPlusNormal"/>
        <w:ind w:firstLine="540"/>
        <w:jc w:val="both"/>
      </w:pPr>
      <w:r>
        <w:t>справки о размере пенсии и дополнительном ежемесячном материальном обеспечении пенсионеров, кроме пенсий, назначаемых силовыми ведомствами Российской Федерации (Министерство оборон</w:t>
      </w:r>
      <w:r>
        <w:t>ы, Министерство внутренних дел, Федеральная служба безопасности, Главное управление исполнения наказания Министерства юстиции) (для пенсионеров);</w:t>
      </w:r>
    </w:p>
    <w:p w:rsidR="00000000" w:rsidRDefault="00C776C0">
      <w:pPr>
        <w:pStyle w:val="ConsPlusNormal"/>
        <w:ind w:firstLine="540"/>
        <w:jc w:val="both"/>
      </w:pPr>
      <w:r>
        <w:t>справки о размере социальных выплат, установленных органами государственной власти Российской Федерации, субъе</w:t>
      </w:r>
      <w:r>
        <w:t>ктов Российской Федерации, местного самоуправления (для получателей социальных выплат);</w:t>
      </w:r>
    </w:p>
    <w:p w:rsidR="00000000" w:rsidRDefault="00C776C0">
      <w:pPr>
        <w:pStyle w:val="ConsPlusNormal"/>
        <w:ind w:firstLine="540"/>
        <w:jc w:val="both"/>
      </w:pPr>
      <w:r>
        <w:t xml:space="preserve">абзац исключен. - </w:t>
      </w:r>
      <w:hyperlink r:id="rId34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</w:t>
      </w:r>
      <w:r>
        <w:t>Новосибирска от 28.06.2013 N 6123;</w:t>
      </w:r>
    </w:p>
    <w:p w:rsidR="00000000" w:rsidRDefault="00C776C0">
      <w:pPr>
        <w:pStyle w:val="ConsPlusNormal"/>
        <w:ind w:firstLine="540"/>
        <w:jc w:val="both"/>
      </w:pPr>
      <w:r>
        <w:t>копия направления для оказания высокотехнологичной медицинской помощи за пределами Новосибирской области (для граждан, обратившихся за помощью на лечение, не входящее в территориальную программу государственных гарантий б</w:t>
      </w:r>
      <w:r>
        <w:t>есплатного оказания гражданам медицинской помощи в Новосибирской области);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5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</w:t>
      </w:r>
      <w:r>
        <w:t>013 N 6123)</w:t>
      </w:r>
    </w:p>
    <w:p w:rsidR="00000000" w:rsidRDefault="00C776C0">
      <w:pPr>
        <w:pStyle w:val="ConsPlusNormal"/>
        <w:ind w:firstLine="540"/>
        <w:jc w:val="both"/>
      </w:pPr>
      <w:r>
        <w:t>выписка из Единого государственного реестра прав на недвижимое имущество и сделок с ним на объекты недвижимости (для граждан, обратившихся за помощью на ремонт ветхого жилья, систем печного отопления и электропроводки в домах проживания граждан</w:t>
      </w:r>
      <w:r>
        <w:t>);</w:t>
      </w:r>
    </w:p>
    <w:p w:rsidR="00000000" w:rsidRDefault="00C776C0">
      <w:pPr>
        <w:pStyle w:val="ConsPlusNormal"/>
        <w:ind w:firstLine="540"/>
        <w:jc w:val="both"/>
      </w:pPr>
      <w:r>
        <w:t>копия акта о пожаре либо копия справки о факте пожара (для граждан, пострадавших в результате пожара, обратившихся за помощью на приобретение предметов первой необходимости);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копия акта о чрезвычайной ситуации, выданного муниципальным казенным учреждением города Новосибирска "Единый заказчик по обеспечению мероприя</w:t>
      </w:r>
      <w:r>
        <w:t>тий по гражданской обороне, чрезвычайным ситуациям и обеспечению пожарной безопасности" (для граждан, пострадавших в результате стихийного бедствия и чрезвычайной ситуации, обратившихся за помощью на приобретение предметов первой необходимости);</w:t>
      </w:r>
    </w:p>
    <w:p w:rsidR="00000000" w:rsidRDefault="00C776C0">
      <w:pPr>
        <w:pStyle w:val="ConsPlusNormal"/>
        <w:ind w:firstLine="540"/>
        <w:jc w:val="both"/>
      </w:pPr>
      <w:r>
        <w:t>справка сл</w:t>
      </w:r>
      <w:r>
        <w:t>ужбы занятости о регистрации в качестве безработного (для неработающих лиц трудоспособного возраста, не имеющих ограничений к трудовой деятельности);</w:t>
      </w:r>
    </w:p>
    <w:p w:rsidR="00000000" w:rsidRDefault="00C776C0">
      <w:pPr>
        <w:pStyle w:val="ConsPlusNormal"/>
        <w:ind w:firstLine="540"/>
        <w:jc w:val="both"/>
      </w:pPr>
      <w:r>
        <w:t>расчет стоимости товаров, необходимых для оказания адресной социальной помощи гражданам, пострадавшим в ре</w:t>
      </w:r>
      <w:r>
        <w:t>зультате пожара, стихийного бедствия и чрезвычайной ситуации.</w:t>
      </w:r>
    </w:p>
    <w:p w:rsidR="00000000" w:rsidRDefault="00C776C0">
      <w:pPr>
        <w:pStyle w:val="ConsPlusNormal"/>
        <w:ind w:firstLine="540"/>
        <w:jc w:val="both"/>
      </w:pPr>
      <w:r>
        <w:t>Заявитель вправе представить документы, перечисленные в настоящем подпункте, по собственной инициативе.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7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2.2.8. Для назначения социальной помощи семьям с детьми (к началу учебн</w:t>
      </w:r>
      <w:r>
        <w:t>ого года) заявителем представляются:</w:t>
      </w:r>
    </w:p>
    <w:p w:rsidR="00000000" w:rsidRDefault="00C776C0">
      <w:pPr>
        <w:pStyle w:val="ConsPlusNormal"/>
        <w:jc w:val="both"/>
      </w:pPr>
      <w:r>
        <w:lastRenderedPageBreak/>
        <w:t xml:space="preserve">(в ред. </w:t>
      </w:r>
      <w:hyperlink r:id="rId38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</w:t>
      </w:r>
      <w:r>
        <w:t>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9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справка из школы, где обучается ребенок.</w:t>
      </w:r>
    </w:p>
    <w:p w:rsidR="00000000" w:rsidRDefault="00C776C0">
      <w:pPr>
        <w:pStyle w:val="ConsPlusNormal"/>
        <w:ind w:firstLine="540"/>
        <w:jc w:val="both"/>
      </w:pPr>
      <w:r>
        <w:t>2.2.9. Для назначения соц</w:t>
      </w:r>
      <w:r>
        <w:t>иальной помощи выпускникам детских домов на ремонт закрепленного за ними жилья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 о предстоящих или фактических финансовых расходах по ремонту закрепленного за ними жилья (чеки, сметы, дефектная ведомость, счета, квитанции и другие документы);</w:t>
      </w:r>
    </w:p>
    <w:p w:rsidR="00000000" w:rsidRDefault="00C776C0">
      <w:pPr>
        <w:pStyle w:val="ConsPlusNormal"/>
        <w:ind w:firstLine="540"/>
        <w:jc w:val="both"/>
      </w:pPr>
      <w:r>
        <w:t>копия прика</w:t>
      </w:r>
      <w:r>
        <w:t>за главы администрации о закреплении жилья на территории города Новосибирска;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1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</w:t>
      </w:r>
      <w:r>
        <w:t>6.2013 N 6123)</w:t>
      </w:r>
    </w:p>
    <w:p w:rsidR="00000000" w:rsidRDefault="00C776C0">
      <w:pPr>
        <w:pStyle w:val="ConsPlusNormal"/>
        <w:ind w:firstLine="540"/>
        <w:jc w:val="both"/>
      </w:pPr>
      <w:r>
        <w:t>справка из образовательного учреждения для детей-сирот и детей, оставшихся без попечения родителей, подтверждающая, что ребенок является выпускником указанного учреждения.</w:t>
      </w:r>
    </w:p>
    <w:p w:rsidR="00000000" w:rsidRDefault="00C776C0">
      <w:pPr>
        <w:pStyle w:val="ConsPlusNormal"/>
        <w:ind w:firstLine="540"/>
        <w:jc w:val="both"/>
      </w:pPr>
      <w:r>
        <w:t xml:space="preserve">2.2.10 - 2.2.11. Исключены. - </w:t>
      </w:r>
      <w:hyperlink r:id="rId42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2016.</w:t>
      </w:r>
    </w:p>
    <w:p w:rsidR="00000000" w:rsidRDefault="00C776C0">
      <w:pPr>
        <w:pStyle w:val="ConsPlusNormal"/>
        <w:ind w:firstLine="540"/>
        <w:jc w:val="both"/>
      </w:pPr>
      <w:r>
        <w:t>2.2.12. Для назначения социальной помощи на приобретение и доставку угля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</w:t>
      </w:r>
      <w:r>
        <w:t>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3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копия технического паспорта на жилой дом.</w:t>
      </w:r>
    </w:p>
    <w:p w:rsidR="00000000" w:rsidRDefault="00C776C0">
      <w:pPr>
        <w:pStyle w:val="ConsPlusNormal"/>
        <w:ind w:firstLine="540"/>
        <w:jc w:val="both"/>
      </w:pPr>
      <w:r>
        <w:t xml:space="preserve">2.2.13. </w:t>
      </w:r>
      <w:r>
        <w:t>Для назначения социальной помощи гражданам на оплату стоимости установки приборов учета электрической энергии, тепловой энергии, горячей и холодной воды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</w:t>
      </w:r>
      <w:r>
        <w:t>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4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 xml:space="preserve">копия справки (счета) управляющей организации о сумме оплаты за установку приборов учета при установке коллективных </w:t>
      </w:r>
      <w:r>
        <w:t>(общедомовых) приборов учета электрической энергии, тепловой энергии, горячей и холодной воды;</w:t>
      </w:r>
    </w:p>
    <w:p w:rsidR="00000000" w:rsidRDefault="00C776C0">
      <w:pPr>
        <w:pStyle w:val="ConsPlusNormal"/>
        <w:ind w:firstLine="540"/>
        <w:jc w:val="both"/>
      </w:pPr>
      <w:r>
        <w:t>копия чека (квитанции) об оплате установки индивидуальных приборов учета водопотребления.</w:t>
      </w:r>
    </w:p>
    <w:p w:rsidR="00000000" w:rsidRDefault="00C776C0">
      <w:pPr>
        <w:pStyle w:val="ConsPlusNormal"/>
        <w:ind w:firstLine="540"/>
        <w:jc w:val="both"/>
      </w:pPr>
      <w:r>
        <w:t>2.3. Копии документов принимаются с предъявлением подлинников документо</w:t>
      </w:r>
      <w:r>
        <w:t>в (в случае если копии не заверены нотариально).</w:t>
      </w:r>
    </w:p>
    <w:p w:rsidR="00000000" w:rsidRDefault="00C776C0">
      <w:pPr>
        <w:pStyle w:val="ConsPlusNormal"/>
        <w:ind w:firstLine="540"/>
        <w:jc w:val="both"/>
      </w:pPr>
      <w:bookmarkStart w:id="7" w:name="Par131"/>
      <w:bookmarkEnd w:id="7"/>
      <w:r>
        <w:t>2.4. Требования к документам, прилагаемым к заявлению об оказании социальной помощи: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должны содержать реквизиты, наличие которых согласно законодательству Российской Федерации является </w:t>
      </w:r>
      <w:r>
        <w:t>обязательным (номер, дата, подпись, печать);</w:t>
      </w:r>
    </w:p>
    <w:p w:rsidR="00000000" w:rsidRDefault="00C776C0">
      <w:pPr>
        <w:pStyle w:val="ConsPlusNormal"/>
        <w:ind w:firstLine="540"/>
        <w:jc w:val="both"/>
      </w:pPr>
      <w:r>
        <w:t>документы должны быть исполнены четко, подписи должностных лиц и оттиски печатей, содержащиеся на документах, должны быть отчетливы;</w:t>
      </w:r>
    </w:p>
    <w:p w:rsidR="00000000" w:rsidRDefault="00C776C0">
      <w:pPr>
        <w:pStyle w:val="ConsPlusNormal"/>
        <w:ind w:firstLine="540"/>
        <w:jc w:val="both"/>
      </w:pPr>
      <w:r>
        <w:t>если документы имеют поправки и (или) приписки, они должны быть заверены лицом</w:t>
      </w:r>
      <w:r>
        <w:t>, подписавшим документы;</w:t>
      </w:r>
    </w:p>
    <w:p w:rsidR="00000000" w:rsidRDefault="00C776C0">
      <w:pPr>
        <w:pStyle w:val="ConsPlusNormal"/>
        <w:ind w:firstLine="540"/>
        <w:jc w:val="both"/>
      </w:pPr>
      <w:r>
        <w:t>документы, подтверждающие фактические расходы граждан, не могут быть сроком давности более одного года на день обращения.</w:t>
      </w:r>
    </w:p>
    <w:p w:rsidR="00000000" w:rsidRDefault="00C776C0">
      <w:pPr>
        <w:pStyle w:val="ConsPlusNormal"/>
        <w:ind w:firstLine="540"/>
        <w:jc w:val="both"/>
      </w:pPr>
      <w:r>
        <w:t>2.5. Основаниями для отказа в приеме заявления и документов на оказание социальной помощи являются:</w:t>
      </w:r>
    </w:p>
    <w:p w:rsidR="00000000" w:rsidRDefault="00C776C0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 в соответствии с </w:t>
      </w:r>
      <w:hyperlink w:anchor="Par66" w:tooltip="Ссылка на текущий документ" w:history="1">
        <w:r>
          <w:rPr>
            <w:color w:val="0000FF"/>
          </w:rPr>
          <w:t>подпунктом 2.2</w:t>
        </w:r>
      </w:hyperlink>
      <w:r>
        <w:t>;</w:t>
      </w:r>
    </w:p>
    <w:p w:rsidR="00000000" w:rsidRDefault="00C776C0">
      <w:pPr>
        <w:pStyle w:val="ConsPlusNormal"/>
        <w:ind w:firstLine="540"/>
        <w:jc w:val="both"/>
      </w:pPr>
      <w:r>
        <w:t xml:space="preserve">несоответствие документов требованиям, установленным </w:t>
      </w:r>
      <w:hyperlink w:anchor="Par131" w:tooltip="Ссылка на текущий документ" w:history="1">
        <w:r>
          <w:rPr>
            <w:color w:val="0000FF"/>
          </w:rPr>
          <w:t>подпунктом 2.4</w:t>
        </w:r>
      </w:hyperlink>
      <w:r>
        <w:t>;</w:t>
      </w:r>
    </w:p>
    <w:p w:rsidR="00000000" w:rsidRDefault="00C776C0">
      <w:pPr>
        <w:pStyle w:val="ConsPlusNormal"/>
        <w:ind w:firstLine="540"/>
        <w:jc w:val="both"/>
      </w:pPr>
      <w:r>
        <w:t>заявление и документы представлены лицом, не уполномоченным представлять интересы гражданина.</w:t>
      </w:r>
    </w:p>
    <w:p w:rsidR="00000000" w:rsidRDefault="00C776C0">
      <w:pPr>
        <w:pStyle w:val="ConsPlusNormal"/>
        <w:ind w:firstLine="540"/>
        <w:jc w:val="both"/>
      </w:pPr>
      <w:r>
        <w:t>2.6. Основаниями для отказа в назначении социальной помощи являются:</w:t>
      </w:r>
    </w:p>
    <w:p w:rsidR="00000000" w:rsidRDefault="00C776C0">
      <w:pPr>
        <w:pStyle w:val="ConsPlusNormal"/>
        <w:ind w:firstLine="540"/>
        <w:jc w:val="both"/>
      </w:pPr>
      <w:r>
        <w:t>установление факта недостоверности представленных заявителем сведений о со</w:t>
      </w:r>
      <w:r>
        <w:t>ставе семьи и доходах (в случае представления сведений о составе семьи и доходах);</w:t>
      </w:r>
    </w:p>
    <w:p w:rsidR="00000000" w:rsidRDefault="00C776C0">
      <w:pPr>
        <w:pStyle w:val="ConsPlusNormal"/>
        <w:ind w:firstLine="540"/>
        <w:jc w:val="both"/>
      </w:pPr>
      <w:r>
        <w:t>установление факта расходования гражданином ранее выделенной социальной помощи не по назначению;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 xml:space="preserve">абзац исключен. - </w:t>
      </w:r>
      <w:hyperlink r:id="rId45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2016;</w:t>
      </w:r>
    </w:p>
    <w:p w:rsidR="00000000" w:rsidRDefault="00C776C0">
      <w:pPr>
        <w:pStyle w:val="ConsPlusNormal"/>
        <w:ind w:firstLine="540"/>
        <w:jc w:val="both"/>
      </w:pPr>
      <w:r>
        <w:t>представление документов, подтверждающих фактические расходы заявителя сроком давности более одного года на день обращения;</w:t>
      </w:r>
    </w:p>
    <w:p w:rsidR="00000000" w:rsidRDefault="00C776C0">
      <w:pPr>
        <w:pStyle w:val="ConsPlusNormal"/>
        <w:ind w:firstLine="540"/>
        <w:jc w:val="both"/>
      </w:pPr>
      <w:r>
        <w:t>отсут</w:t>
      </w:r>
      <w:r>
        <w:t>ствие факта проживания по адресу, по которому произошла утрата (порча) имущества в результате пожара, стихийного бедствия и чрезвычайной ситуации.</w:t>
      </w:r>
    </w:p>
    <w:p w:rsidR="00000000" w:rsidRDefault="00C776C0">
      <w:pPr>
        <w:pStyle w:val="ConsPlusNormal"/>
        <w:ind w:firstLine="540"/>
        <w:jc w:val="both"/>
      </w:pPr>
      <w:r>
        <w:t>2.7. Для подтверждения трудной жизненной ситуации МБУ КЦСОН и администрация в течение пяти рабочих дней прово</w:t>
      </w:r>
      <w:r>
        <w:t>дят комиссионное обследование, по результатам которого составляется акт обследования.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r>
        <w:t xml:space="preserve"> от 28.06.2013 N 6123)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8" w:name="Par149"/>
      <w:bookmarkEnd w:id="8"/>
      <w:r>
        <w:t>3. Назначение и выплата социальной помощи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3.1. Назначение и выплата социальной помощи в департаменте:</w:t>
      </w:r>
    </w:p>
    <w:p w:rsidR="00000000" w:rsidRDefault="00C776C0">
      <w:pPr>
        <w:pStyle w:val="ConsPlusNormal"/>
        <w:ind w:firstLine="540"/>
        <w:jc w:val="both"/>
      </w:pPr>
      <w:r>
        <w:t xml:space="preserve">3.1.1. При поступлении заявления и документов в соответствии с </w:t>
      </w:r>
      <w:hyperlink w:anchor="Par66" w:tooltip="Ссылка на текущий документ" w:history="1">
        <w:r>
          <w:rPr>
            <w:color w:val="0000FF"/>
          </w:rPr>
          <w:t>под</w:t>
        </w:r>
        <w:r>
          <w:rPr>
            <w:color w:val="0000FF"/>
          </w:rPr>
          <w:t>пунктом 2.2</w:t>
        </w:r>
      </w:hyperlink>
      <w:r>
        <w:t xml:space="preserve"> управление:</w:t>
      </w:r>
    </w:p>
    <w:p w:rsidR="00000000" w:rsidRDefault="00C776C0">
      <w:pPr>
        <w:pStyle w:val="ConsPlusNormal"/>
        <w:ind w:firstLine="540"/>
        <w:jc w:val="both"/>
      </w:pPr>
      <w:r>
        <w:t xml:space="preserve">в течение двух рабочих дней запрашивает в рамках межведомственного информационного взаимодействия в соответствующих органах документы в соответствии с </w:t>
      </w:r>
      <w:hyperlink w:anchor="Par94" w:tooltip="Ссылка на текущий документ" w:history="1">
        <w:r>
          <w:rPr>
            <w:color w:val="0000FF"/>
          </w:rPr>
          <w:t>подпунктом 2.2.7</w:t>
        </w:r>
      </w:hyperlink>
      <w:r>
        <w:t>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7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в течение двух рабочих дней направляет в межведомственную комис</w:t>
      </w:r>
      <w:r>
        <w:t xml:space="preserve">сию по оказанию адресной социальной помощи, созданную приказом начальника департамента (далее - межведомственная комиссия), заявление и документы, указанные в </w:t>
      </w:r>
      <w:hyperlink w:anchor="Par66" w:tooltip="Ссылка на текущий документ" w:history="1">
        <w:r>
          <w:rPr>
            <w:color w:val="0000FF"/>
          </w:rPr>
          <w:t>подпункте 2.2</w:t>
        </w:r>
      </w:hyperlink>
      <w:r>
        <w:t xml:space="preserve">, для рассмотрения и принятия </w:t>
      </w:r>
      <w:r>
        <w:t>решения о назначении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 xml:space="preserve">3.1.2. 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</w:t>
      </w:r>
      <w:r>
        <w:t>заявления и документов на оказание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>Решение межведомственной комиссии оформляется протоколом.</w:t>
      </w:r>
    </w:p>
    <w:p w:rsidR="00000000" w:rsidRDefault="00C776C0">
      <w:pPr>
        <w:pStyle w:val="ConsPlusNormal"/>
        <w:ind w:firstLine="540"/>
        <w:jc w:val="both"/>
      </w:pPr>
      <w:r>
        <w:t>3.1.3. Протокол межведомственной комиссии в течение трех рабочих дней со дня принятия решения направляется секретарем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>3.1</w:t>
      </w:r>
      <w:r>
        <w:t xml:space="preserve">.4. На основании протокола межведомственной комиссии о назначении социальной помощи, размер которой превышает десятикратную величину </w:t>
      </w:r>
      <w:hyperlink r:id="rId48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дату обращения заявителя, управле</w:t>
      </w:r>
      <w:r>
        <w:t>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(далее - распоряжение мэрии).</w:t>
      </w:r>
    </w:p>
    <w:p w:rsidR="00000000" w:rsidRDefault="00C776C0">
      <w:pPr>
        <w:pStyle w:val="ConsPlusNormal"/>
        <w:ind w:firstLine="540"/>
        <w:jc w:val="both"/>
      </w:pPr>
      <w:r>
        <w:t>Распоряжение мэрии издается в течение 17</w:t>
      </w:r>
      <w:r>
        <w:t xml:space="preserve"> рабочих дней со дня поступления протокола межведомственной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 xml:space="preserve">3.1.5. На основании решения межведомственной комиссии о назначении социальной помощи, размер которой не превышает десятикратной величины </w:t>
      </w:r>
      <w:hyperlink r:id="rId49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 xml:space="preserve">, </w:t>
      </w:r>
      <w:r>
        <w:t>установленного на территории Новосибирской области на дату обращения заявителя,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</w:t>
      </w:r>
      <w:r>
        <w:t>ой помощи (далее - приказ начальника департамента).</w:t>
      </w:r>
    </w:p>
    <w:p w:rsidR="00000000" w:rsidRDefault="00C776C0">
      <w:pPr>
        <w:pStyle w:val="ConsPlusNormal"/>
        <w:ind w:firstLine="540"/>
        <w:jc w:val="both"/>
      </w:pPr>
      <w:r>
        <w:t>Приказ начальника департамента издается в течение пяти рабочих дней со дня поступления протокола межведомственной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>3.1.6. 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(месту пребывания) уведомления о назначении социальной помощи либо об отказе в ее наз</w:t>
      </w:r>
      <w:r>
        <w:t>начении (с указанием причин отказа). Уведомление о назначении социальной помощи либо уведомление об отказе в ее назначении подписывается начальником управления.</w:t>
      </w:r>
    </w:p>
    <w:p w:rsidR="00000000" w:rsidRDefault="00C776C0">
      <w:pPr>
        <w:pStyle w:val="ConsPlusNormal"/>
        <w:ind w:firstLine="540"/>
        <w:jc w:val="both"/>
      </w:pPr>
      <w:r>
        <w:t>3.1.7. Финансовый отдел департамента в течение 10 рабочих дней со дня издания распоряжения мэри</w:t>
      </w:r>
      <w:r>
        <w:t>и (приказа начальника департамента) перечисляет денежные средства на расчетный счет в кредитной организации, указанный заявителем.</w:t>
      </w:r>
    </w:p>
    <w:p w:rsidR="00000000" w:rsidRDefault="00C776C0">
      <w:pPr>
        <w:pStyle w:val="ConsPlusNormal"/>
        <w:ind w:firstLine="540"/>
        <w:jc w:val="both"/>
      </w:pPr>
      <w:r>
        <w:t>3.2. Назначение и выплата социальной помощи в МБУ КЦСОН:</w:t>
      </w:r>
    </w:p>
    <w:p w:rsidR="00000000" w:rsidRDefault="00C776C0">
      <w:pPr>
        <w:pStyle w:val="ConsPlusNormal"/>
        <w:ind w:firstLine="540"/>
        <w:jc w:val="both"/>
      </w:pPr>
      <w:r>
        <w:t>3.2.1. МБУ КЦСОН в течение трех рабочих дней направляет в координаци</w:t>
      </w:r>
      <w:r>
        <w:t xml:space="preserve">онный совет администрации по месту жительства (месту пребывания) заявителя (далее - координационный совет) заявление и документы, указанные в </w:t>
      </w:r>
      <w:hyperlink w:anchor="Par66" w:tooltip="Ссылка на текущий документ" w:history="1">
        <w:r>
          <w:rPr>
            <w:color w:val="0000FF"/>
          </w:rPr>
          <w:t>подпункте 2.2</w:t>
        </w:r>
      </w:hyperlink>
      <w:r>
        <w:t>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50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>3.2.2. Решение о назначении и размере социальной помощи либо об отказе в назначении социальной помощи приним</w:t>
      </w:r>
      <w:r>
        <w:t>ается координационным советом в течение семи рабочих дней со дня поступления заявления и документов на оказание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>Решение координационного совета оформляется протоколом.</w:t>
      </w:r>
    </w:p>
    <w:p w:rsidR="00000000" w:rsidRDefault="00C776C0">
      <w:pPr>
        <w:pStyle w:val="ConsPlusNormal"/>
        <w:ind w:firstLine="540"/>
        <w:jc w:val="both"/>
      </w:pPr>
      <w:r>
        <w:t>3.2.3. Размер социальной помощи, оказываемой МБУ КЦСОН, не может прев</w:t>
      </w:r>
      <w:r>
        <w:t xml:space="preserve">ышать десятикратной величины </w:t>
      </w:r>
      <w:hyperlink r:id="rId51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день обращения за социальной помощью.</w:t>
      </w:r>
    </w:p>
    <w:p w:rsidR="00000000" w:rsidRDefault="00C776C0">
      <w:pPr>
        <w:pStyle w:val="ConsPlusNormal"/>
        <w:ind w:firstLine="540"/>
        <w:jc w:val="both"/>
      </w:pPr>
      <w:r>
        <w:t>3.2.4. Протокол координационного совета в течение трех рабочих дней со дня принятия решения направл</w:t>
      </w:r>
      <w:r>
        <w:t>яется секретарем координационного совета в МБУ КЦСОН.</w:t>
      </w:r>
    </w:p>
    <w:p w:rsidR="00000000" w:rsidRDefault="00C776C0">
      <w:pPr>
        <w:pStyle w:val="ConsPlusNormal"/>
        <w:ind w:firstLine="540"/>
        <w:jc w:val="both"/>
      </w:pPr>
      <w:r>
        <w:t>3.2.5. На основании решения координационного совета о назначении социальной помощи МБУ КЦСОН в течение пяти рабочих дней со дня поступления протокола направляет заявку на финансирование в департамент.</w:t>
      </w:r>
    </w:p>
    <w:p w:rsidR="00000000" w:rsidRDefault="00C776C0">
      <w:pPr>
        <w:pStyle w:val="ConsPlusNormal"/>
        <w:ind w:firstLine="540"/>
        <w:jc w:val="both"/>
      </w:pPr>
      <w:r>
        <w:t>Д</w:t>
      </w:r>
      <w:r>
        <w:t>епартамент в течение 13 рабочих дней рассматривает заявку на финансирование МБУ КЦСОН и выделяет денежные средства МБУ КЦСОН.</w:t>
      </w:r>
    </w:p>
    <w:p w:rsidR="00000000" w:rsidRDefault="00C776C0">
      <w:pPr>
        <w:pStyle w:val="ConsPlusNormal"/>
        <w:ind w:firstLine="540"/>
        <w:jc w:val="both"/>
      </w:pPr>
      <w:r>
        <w:t>3.2.6. МБУ КЦСОН в течение 10 рабочих дней со дня принятия решения координационным советом осуществляет подготовку и направление з</w:t>
      </w:r>
      <w:r>
        <w:t>аявителю уведомления о назначении социальной помощи либо об отказе в ее назначении (с указанием причин отказа). Уведомление о назначении социальной помощи либо уведомление об отказе в ее назначении подписывается директором МБУ КЦСОН.</w:t>
      </w:r>
    </w:p>
    <w:p w:rsidR="00000000" w:rsidRDefault="00C776C0">
      <w:pPr>
        <w:pStyle w:val="ConsPlusNormal"/>
        <w:ind w:firstLine="540"/>
        <w:jc w:val="both"/>
      </w:pPr>
      <w:r>
        <w:t>3.2.7. После поступлен</w:t>
      </w:r>
      <w:r>
        <w:t>ия денежных средств на финансирование МБУ 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организации, указанный заявителем (выдает получателю через кассу МБУ КЦСО</w:t>
      </w:r>
      <w:r>
        <w:t>Н).</w:t>
      </w:r>
    </w:p>
    <w:p w:rsidR="00000000" w:rsidRDefault="00C776C0">
      <w:pPr>
        <w:pStyle w:val="ConsPlusNormal"/>
        <w:ind w:firstLine="540"/>
        <w:jc w:val="both"/>
      </w:pPr>
      <w:r>
        <w:t>3.3. При определении размеров, видов и сроков оказания социальной помощи гражданам применяется дифференцированный подход в зависимости от материального положения семей (одиноко проживающих граждан).</w:t>
      </w:r>
    </w:p>
    <w:p w:rsidR="00000000" w:rsidRDefault="00C776C0">
      <w:pPr>
        <w:pStyle w:val="ConsPlusNormal"/>
        <w:ind w:firstLine="540"/>
        <w:jc w:val="both"/>
      </w:pPr>
      <w:r>
        <w:t>3.4. Порядок расчета среднедушевого дохода определяет</w:t>
      </w:r>
      <w:r>
        <w:t xml:space="preserve">ся в соответствии с Федеральным </w:t>
      </w:r>
      <w:hyperlink r:id="rId52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</w:t>
      </w:r>
      <w:r>
        <w:t>ко проживающего гражданина для признания их малоимущими и оказания им государственной социальной помощи".</w:t>
      </w:r>
    </w:p>
    <w:p w:rsidR="00000000" w:rsidRDefault="00C776C0">
      <w:pPr>
        <w:pStyle w:val="ConsPlusNormal"/>
        <w:ind w:firstLine="540"/>
        <w:jc w:val="both"/>
      </w:pPr>
      <w:r>
        <w:t>При оказании социальной помощи в составе семьи учитываются лица, совместно проживающие и ведущие общее хозяйство.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9" w:name="Par180"/>
      <w:bookmarkEnd w:id="9"/>
      <w:r>
        <w:t>4. Заключительные полож</w:t>
      </w:r>
      <w:r>
        <w:t>ения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4.1. Граждане несут ответственность за представление недостоверных сведений в соответствии с действующим законодательством.</w:t>
      </w:r>
    </w:p>
    <w:p w:rsidR="00000000" w:rsidRDefault="00C776C0">
      <w:pPr>
        <w:pStyle w:val="ConsPlusNormal"/>
        <w:ind w:firstLine="540"/>
        <w:jc w:val="both"/>
      </w:pPr>
      <w:r>
        <w:t>4.2. Получатель обязан известить управление (МБУ КЦСОН) об изменении сведений, влияющих на выплату социальной помощи, в течени</w:t>
      </w:r>
      <w:r>
        <w:t>е 10 рабочих дней со дня наступления указанных изменений.</w:t>
      </w:r>
    </w:p>
    <w:p w:rsidR="00000000" w:rsidRDefault="00C776C0">
      <w:pPr>
        <w:pStyle w:val="ConsPlusNormal"/>
        <w:ind w:firstLine="540"/>
        <w:jc w:val="both"/>
      </w:pPr>
      <w:r>
        <w:t>4.3. Отказ в назначении социальной помощи может быть обжалован заявителем мэру города Новосибирска, заместителю мэра города Новосибирска или в судебном порядке в соответствии с законодательством Рос</w:t>
      </w:r>
      <w:r>
        <w:t>сийской Федерации.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  <w:outlineLvl w:val="1"/>
      </w:pPr>
      <w:bookmarkStart w:id="10" w:name="Par190"/>
      <w:bookmarkEnd w:id="10"/>
      <w:r>
        <w:t>Приложение</w:t>
      </w:r>
    </w:p>
    <w:p w:rsidR="00000000" w:rsidRDefault="00C776C0">
      <w:pPr>
        <w:pStyle w:val="ConsPlusNormal"/>
        <w:jc w:val="right"/>
      </w:pPr>
      <w:r>
        <w:t>к Порядку</w:t>
      </w:r>
    </w:p>
    <w:p w:rsidR="00000000" w:rsidRDefault="00C776C0">
      <w:pPr>
        <w:pStyle w:val="ConsPlusNormal"/>
        <w:jc w:val="right"/>
      </w:pPr>
      <w:r>
        <w:t>оказания социальной помощи</w:t>
      </w:r>
    </w:p>
    <w:p w:rsidR="00000000" w:rsidRDefault="00C776C0">
      <w:pPr>
        <w:pStyle w:val="ConsPlusNormal"/>
        <w:jc w:val="right"/>
      </w:pPr>
      <w:r>
        <w:t>жителям города Новосибирска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</w:pPr>
      <w:bookmarkStart w:id="11" w:name="Par195"/>
      <w:bookmarkEnd w:id="11"/>
      <w:r>
        <w:t>ПЕРЕЧЕНЬ</w:t>
      </w:r>
    </w:p>
    <w:p w:rsidR="00000000" w:rsidRDefault="00C776C0">
      <w:pPr>
        <w:pStyle w:val="ConsPlusNormal"/>
        <w:jc w:val="center"/>
      </w:pPr>
      <w:r>
        <w:t>товаров, предоставляемых в целях оказания адресной</w:t>
      </w:r>
    </w:p>
    <w:p w:rsidR="00000000" w:rsidRDefault="00C776C0">
      <w:pPr>
        <w:pStyle w:val="ConsPlusNormal"/>
        <w:jc w:val="center"/>
      </w:pPr>
      <w:r>
        <w:t>социальной помощи гражданам, пострадавшим в результате</w:t>
      </w:r>
    </w:p>
    <w:p w:rsidR="00000000" w:rsidRDefault="00C776C0">
      <w:pPr>
        <w:pStyle w:val="ConsPlusNormal"/>
        <w:jc w:val="center"/>
      </w:pPr>
      <w:r>
        <w:t>пожара, стихийного бедствия и чрезвычайной ситуации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lastRenderedPageBreak/>
        <w:t>1. Верхняя одежда.</w:t>
      </w:r>
    </w:p>
    <w:p w:rsidR="00000000" w:rsidRDefault="00C776C0">
      <w:pPr>
        <w:pStyle w:val="ConsPlusNormal"/>
        <w:ind w:firstLine="540"/>
        <w:jc w:val="both"/>
      </w:pPr>
      <w:r>
        <w:t>2. Одежда.</w:t>
      </w:r>
    </w:p>
    <w:p w:rsidR="00000000" w:rsidRDefault="00C776C0">
      <w:pPr>
        <w:pStyle w:val="ConsPlusNormal"/>
        <w:ind w:firstLine="540"/>
        <w:jc w:val="both"/>
      </w:pPr>
      <w:r>
        <w:t>3. Нижнее белье.</w:t>
      </w:r>
    </w:p>
    <w:p w:rsidR="00000000" w:rsidRDefault="00C776C0">
      <w:pPr>
        <w:pStyle w:val="ConsPlusNormal"/>
        <w:ind w:firstLine="540"/>
        <w:jc w:val="both"/>
      </w:pPr>
      <w:r>
        <w:t>4. Обувь.</w:t>
      </w:r>
    </w:p>
    <w:p w:rsidR="00000000" w:rsidRDefault="00C776C0">
      <w:pPr>
        <w:pStyle w:val="ConsPlusNormal"/>
        <w:ind w:firstLine="540"/>
        <w:jc w:val="both"/>
      </w:pPr>
      <w:r>
        <w:t>5. Головные уборы.</w:t>
      </w:r>
    </w:p>
    <w:p w:rsidR="00000000" w:rsidRDefault="00C776C0">
      <w:pPr>
        <w:pStyle w:val="ConsPlusNormal"/>
        <w:ind w:firstLine="540"/>
        <w:jc w:val="both"/>
      </w:pPr>
      <w:r>
        <w:t>6. Изделия перчаточные.</w:t>
      </w:r>
    </w:p>
    <w:p w:rsidR="00000000" w:rsidRDefault="00C776C0">
      <w:pPr>
        <w:pStyle w:val="ConsPlusNormal"/>
        <w:ind w:firstLine="540"/>
        <w:jc w:val="both"/>
      </w:pPr>
      <w:r>
        <w:t>7. Шарфы.</w:t>
      </w:r>
    </w:p>
    <w:p w:rsidR="00000000" w:rsidRDefault="00C776C0">
      <w:pPr>
        <w:pStyle w:val="ConsPlusNormal"/>
        <w:ind w:firstLine="540"/>
        <w:jc w:val="both"/>
      </w:pPr>
      <w:r>
        <w:t>8. Изделия чулочно-носочные.</w:t>
      </w:r>
    </w:p>
    <w:p w:rsidR="00000000" w:rsidRDefault="00C776C0">
      <w:pPr>
        <w:pStyle w:val="ConsPlusNormal"/>
        <w:ind w:firstLine="540"/>
        <w:jc w:val="both"/>
      </w:pPr>
      <w:r>
        <w:t>9. Одеяло.</w:t>
      </w:r>
    </w:p>
    <w:p w:rsidR="00000000" w:rsidRDefault="00C776C0">
      <w:pPr>
        <w:pStyle w:val="ConsPlusNormal"/>
        <w:ind w:firstLine="540"/>
        <w:jc w:val="both"/>
      </w:pPr>
      <w:r>
        <w:t>10. Подушка.</w:t>
      </w:r>
    </w:p>
    <w:p w:rsidR="00000000" w:rsidRDefault="00C776C0">
      <w:pPr>
        <w:pStyle w:val="ConsPlusNormal"/>
        <w:ind w:firstLine="540"/>
        <w:jc w:val="both"/>
      </w:pPr>
      <w:r>
        <w:t>11. Постельное белье.</w:t>
      </w:r>
    </w:p>
    <w:p w:rsidR="00000000" w:rsidRDefault="00C776C0">
      <w:pPr>
        <w:pStyle w:val="ConsPlusNormal"/>
        <w:ind w:firstLine="540"/>
        <w:jc w:val="both"/>
      </w:pPr>
      <w:r>
        <w:t>12. Полотенца.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C776C0" w:rsidRDefault="00C776C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776C0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C0" w:rsidRDefault="00C776C0">
      <w:pPr>
        <w:spacing w:after="0" w:line="240" w:lineRule="auto"/>
      </w:pPr>
      <w:r>
        <w:separator/>
      </w:r>
    </w:p>
  </w:endnote>
  <w:endnote w:type="continuationSeparator" w:id="0">
    <w:p w:rsidR="00C776C0" w:rsidRDefault="00C7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560F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0F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560F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0F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7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C0" w:rsidRDefault="00C776C0">
      <w:pPr>
        <w:spacing w:after="0" w:line="240" w:lineRule="auto"/>
      </w:pPr>
      <w:r>
        <w:separator/>
      </w:r>
    </w:p>
  </w:footnote>
  <w:footnote w:type="continuationSeparator" w:id="0">
    <w:p w:rsidR="00C776C0" w:rsidRDefault="00C7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08.06.2012 N 5444</w:t>
          </w:r>
          <w:r>
            <w:rPr>
              <w:rFonts w:ascii="Tahoma" w:hAnsi="Tahoma" w:cs="Tahoma"/>
              <w:sz w:val="16"/>
              <w:szCs w:val="16"/>
            </w:rPr>
            <w:br/>
            <w:t>(ред. от 13.03.2014)</w:t>
          </w:r>
          <w:r>
            <w:rPr>
              <w:rFonts w:ascii="Tahoma" w:hAnsi="Tahoma" w:cs="Tahoma"/>
              <w:sz w:val="16"/>
              <w:szCs w:val="16"/>
            </w:rPr>
            <w:br/>
            <w:t>"Об ут</w:t>
          </w:r>
          <w:r>
            <w:rPr>
              <w:rFonts w:ascii="Tahoma" w:hAnsi="Tahoma" w:cs="Tahoma"/>
              <w:sz w:val="16"/>
              <w:szCs w:val="16"/>
            </w:rPr>
            <w:t>верждении Порядка оказания социальной помощи жителям города Новосибирска"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20.05.2014</w:t>
          </w:r>
        </w:p>
      </w:tc>
    </w:tr>
  </w:tbl>
  <w:p w:rsidR="00000000" w:rsidRDefault="00C776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776C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956FD"/>
    <w:rsid w:val="000560F5"/>
    <w:rsid w:val="006956FD"/>
    <w:rsid w:val="00C7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6CD418FBBB1C10D6C57F37E93EAAE0759315A9B007BE6312D7AA15EB694F6515634A20361569W8H" TargetMode="External"/><Relationship Id="rId18" Type="http://schemas.openxmlformats.org/officeDocument/2006/relationships/hyperlink" Target="consultantplus://offline/ref=886CD418FBBB1C10D6C57F37E93EAAE0759315A9B40BB06312D7AA15EB694F6515634A2036159DAB83573760W4H" TargetMode="External"/><Relationship Id="rId26" Type="http://schemas.openxmlformats.org/officeDocument/2006/relationships/hyperlink" Target="consultantplus://offline/ref=886CD418FBBB1C10D6C57F37E93EAAE0759315A9B40BB06312D7AA15EB694F6515634A2036159DAB83573660W0H" TargetMode="External"/><Relationship Id="rId39" Type="http://schemas.openxmlformats.org/officeDocument/2006/relationships/hyperlink" Target="consultantplus://offline/ref=886CD418FBBB1C10D6C57F37E93EAAE0759315A9B40ABB631FD7AA15EB694F6515634A2036159DAB83573660W5H" TargetMode="External"/><Relationship Id="rId21" Type="http://schemas.openxmlformats.org/officeDocument/2006/relationships/hyperlink" Target="consultantplus://offline/ref=886CD418FBBB1C10D6C57F37E93EAAE0759315A9B40BB06312D7AA15EB694F6515634A2036159DAB83573660W1H" TargetMode="External"/><Relationship Id="rId34" Type="http://schemas.openxmlformats.org/officeDocument/2006/relationships/hyperlink" Target="consultantplus://offline/ref=886CD418FBBB1C10D6C57F37E93EAAE0759315A9B406B86D1ED7AA15EB694F6515634A2036159DAB83573560W3H" TargetMode="External"/><Relationship Id="rId42" Type="http://schemas.openxmlformats.org/officeDocument/2006/relationships/hyperlink" Target="consultantplus://offline/ref=886CD418FBBB1C10D6C57F37E93EAAE0759315A9B40BB06312D7AA15EB694F6515634A2036159DAB83573660W7H" TargetMode="External"/><Relationship Id="rId47" Type="http://schemas.openxmlformats.org/officeDocument/2006/relationships/hyperlink" Target="consultantplus://offline/ref=886CD418FBBB1C10D6C57F37E93EAAE0759315A9B406B86D1ED7AA15EB694F6515634A2036159DAB83573560W8H" TargetMode="External"/><Relationship Id="rId50" Type="http://schemas.openxmlformats.org/officeDocument/2006/relationships/hyperlink" Target="consultantplus://offline/ref=886CD418FBBB1C10D6C57F37E93EAAE0759315A9B406B86D1ED7AA15EB694F6515634A2036159DAB83573560W9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6CD418FBBB1C10D6C57F37E93EAAE0759315A9B406B86D1ED7AA15EB694F6515634A2036159DAB83573760W4H" TargetMode="External"/><Relationship Id="rId29" Type="http://schemas.openxmlformats.org/officeDocument/2006/relationships/hyperlink" Target="consultantplus://offline/ref=886CD418FBBB1C10D6C57F37E93EAAE0759315A9B40ABB631FD7AA15EB694F6515634A2036159DAB83573760W9H" TargetMode="External"/><Relationship Id="rId11" Type="http://schemas.openxmlformats.org/officeDocument/2006/relationships/hyperlink" Target="consultantplus://offline/ref=886CD418FBBB1C10D6C57F37E93EAAE0759315A9B40BB06312D7AA15EB694F6515634A2036159DAB83573760W4H" TargetMode="External"/><Relationship Id="rId24" Type="http://schemas.openxmlformats.org/officeDocument/2006/relationships/hyperlink" Target="consultantplus://offline/ref=886CD418FBBB1C10D6C57F37E93EAAE0759315A9B001BF6C1FD7AA15EB694F6561W5H" TargetMode="External"/><Relationship Id="rId32" Type="http://schemas.openxmlformats.org/officeDocument/2006/relationships/hyperlink" Target="consultantplus://offline/ref=886CD418FBBB1C10D6C57F37E93EAAE0759315A9B406B86D1ED7AA15EB694F6515634A2036159DAB83573660W4H" TargetMode="External"/><Relationship Id="rId37" Type="http://schemas.openxmlformats.org/officeDocument/2006/relationships/hyperlink" Target="consultantplus://offline/ref=886CD418FBBB1C10D6C57F37E93EAAE0759315A9B406B86D1ED7AA15EB694F6515634A2036159DAB83573560W7H" TargetMode="External"/><Relationship Id="rId40" Type="http://schemas.openxmlformats.org/officeDocument/2006/relationships/hyperlink" Target="consultantplus://offline/ref=886CD418FBBB1C10D6C57F37E93EAAE0759315A9B40ABB631FD7AA15EB694F6515634A2036159DAB83573660W4H" TargetMode="External"/><Relationship Id="rId45" Type="http://schemas.openxmlformats.org/officeDocument/2006/relationships/hyperlink" Target="consultantplus://offline/ref=886CD418FBBB1C10D6C57F37E93EAAE0759315A9B40BB06312D7AA15EB694F6515634A2036159DAB83573660W7H" TargetMode="External"/><Relationship Id="rId53" Type="http://schemas.openxmlformats.org/officeDocument/2006/relationships/header" Target="header1.xml"/><Relationship Id="rId58" Type="http://schemas.openxmlformats.org/officeDocument/2006/relationships/customXml" Target="../customXml/item2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886CD418FBBB1C10D6C57F37E93EAAE0759315A9B40BB06312D7AA15EB694F6515634A2036159DAB83573760W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6CD418FBBB1C10D6C57F37E93EAAE0759315A9B406B86D1ED7AA15EB694F6515634A2036159DAB83573760W4H" TargetMode="External"/><Relationship Id="rId14" Type="http://schemas.openxmlformats.org/officeDocument/2006/relationships/hyperlink" Target="consultantplus://offline/ref=886CD418FBBB1C10D6C57F37E93EAAE0759315A9B502B9651AD7AA15EB694F6515634A2036159DAB83573660W1H" TargetMode="External"/><Relationship Id="rId22" Type="http://schemas.openxmlformats.org/officeDocument/2006/relationships/hyperlink" Target="consultantplus://offline/ref=886CD418FBBB1C10D6C57F37E93EAAE0759315A9B406B86D1ED7AA15EB694F6515634A2036159DAB83573760W7H" TargetMode="External"/><Relationship Id="rId27" Type="http://schemas.openxmlformats.org/officeDocument/2006/relationships/hyperlink" Target="consultantplus://offline/ref=886CD418FBBB1C10D6C57F37E93EAAE0759315A9B40BB06312D7AA15EB694F6515634A2036159DAB83573660W2H" TargetMode="External"/><Relationship Id="rId30" Type="http://schemas.openxmlformats.org/officeDocument/2006/relationships/hyperlink" Target="consultantplus://offline/ref=886CD418FBBB1C10D6C57F37E93EAAE0759315A9B40ABB631FD7AA15EB694F6515634A2036159DAB83573660W1H" TargetMode="External"/><Relationship Id="rId35" Type="http://schemas.openxmlformats.org/officeDocument/2006/relationships/hyperlink" Target="consultantplus://offline/ref=886CD418FBBB1C10D6C57F37E93EAAE0759315A9B406B86D1ED7AA15EB694F6515634A2036159DAB83573560W2H" TargetMode="External"/><Relationship Id="rId43" Type="http://schemas.openxmlformats.org/officeDocument/2006/relationships/hyperlink" Target="consultantplus://offline/ref=886CD418FBBB1C10D6C57F37E93EAAE0759315A9B40ABB631FD7AA15EB694F6515634A2036159DAB83573660W7H" TargetMode="External"/><Relationship Id="rId48" Type="http://schemas.openxmlformats.org/officeDocument/2006/relationships/hyperlink" Target="consultantplus://offline/ref=886CD418FBBB1C10D6C57F37E93EAAE0759315A9B001BF6C1FD7AA15EB694F6561W5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886CD418FBBB1C10D6C57F37E93EAAE0759315A9B001BF6C1FD7AA15EB694F6561W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6CD418FBBB1C10D6C5613AFF52F4E97D9D4DADB204B3324788F148BC604532522C136272199CAE68W0H" TargetMode="External"/><Relationship Id="rId17" Type="http://schemas.openxmlformats.org/officeDocument/2006/relationships/hyperlink" Target="consultantplus://offline/ref=886CD418FBBB1C10D6C57F37E93EAAE0759315A9B40ABB631FD7AA15EB694F6515634A2036159DAB83573760W4H" TargetMode="External"/><Relationship Id="rId25" Type="http://schemas.openxmlformats.org/officeDocument/2006/relationships/hyperlink" Target="consultantplus://offline/ref=886CD418FBBB1C10D6C57F37E93EAAE0759315A9B406B86D1ED7AA15EB694F6515634A2036159DAB83573660W1H" TargetMode="External"/><Relationship Id="rId33" Type="http://schemas.openxmlformats.org/officeDocument/2006/relationships/hyperlink" Target="consultantplus://offline/ref=886CD418FBBB1C10D6C57F37E93EAAE0759315A9B40ABB631FD7AA15EB694F6515634A2036159DAB83573660W2H" TargetMode="External"/><Relationship Id="rId38" Type="http://schemas.openxmlformats.org/officeDocument/2006/relationships/hyperlink" Target="consultantplus://offline/ref=886CD418FBBB1C10D6C57F37E93EAAE0759315A9B40BB06312D7AA15EB694F6515634A2036159DAB83573660W4H" TargetMode="External"/><Relationship Id="rId46" Type="http://schemas.openxmlformats.org/officeDocument/2006/relationships/hyperlink" Target="consultantplus://offline/ref=886CD418FBBB1C10D6C57F37E93EAAE0759315A9B406B86D1ED7AA15EB694F6515634A2036159DAB83573560W9H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consultantplus://offline/ref=886CD418FBBB1C10D6C57F37E93EAAE0759315A9B40BB06312D7AA15EB694F6515634A2036159DAB83573760W9H" TargetMode="External"/><Relationship Id="rId41" Type="http://schemas.openxmlformats.org/officeDocument/2006/relationships/hyperlink" Target="consultantplus://offline/ref=886CD418FBBB1C10D6C57F37E93EAAE0759315A9B406B86D1ED7AA15EB694F6515634A2036159DAB83573560W9H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886CD418FBBB1C10D6C57F37E93EAAE0759315A9B701BC6C1FD7AA15EB694F6561W5H" TargetMode="External"/><Relationship Id="rId23" Type="http://schemas.openxmlformats.org/officeDocument/2006/relationships/hyperlink" Target="consultantplus://offline/ref=886CD418FBBB1C10D6C57F37E93EAAE0759315A9B406B86D1ED7AA15EB694F6515634A2036159DAB83573760W6H" TargetMode="External"/><Relationship Id="rId28" Type="http://schemas.openxmlformats.org/officeDocument/2006/relationships/hyperlink" Target="consultantplus://offline/ref=886CD418FBBB1C10D6C57F37E93EAAE0759315A9B40ABB631FD7AA15EB694F6515634A2036159DAB83573760W6H" TargetMode="External"/><Relationship Id="rId36" Type="http://schemas.openxmlformats.org/officeDocument/2006/relationships/hyperlink" Target="consultantplus://offline/ref=886CD418FBBB1C10D6C57F37E93EAAE0759315A9B406B86D1ED7AA15EB694F6515634A2036159DAB83573560W4H" TargetMode="External"/><Relationship Id="rId49" Type="http://schemas.openxmlformats.org/officeDocument/2006/relationships/hyperlink" Target="consultantplus://offline/ref=886CD418FBBB1C10D6C57F37E93EAAE0759315A9B001BF6C1FD7AA15EB694F6561W5H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consultantplus://offline/ref=886CD418FBBB1C10D6C57F37E93EAAE0759315A9B40ABB631FD7AA15EB694F6515634A2036159DAB83573760W4H" TargetMode="External"/><Relationship Id="rId31" Type="http://schemas.openxmlformats.org/officeDocument/2006/relationships/hyperlink" Target="consultantplus://offline/ref=886CD418FBBB1C10D6C57F37E93EAAE0759315A9B40ABB631FD7AA15EB694F6515634A2036159DAB83573660W0H" TargetMode="External"/><Relationship Id="rId44" Type="http://schemas.openxmlformats.org/officeDocument/2006/relationships/hyperlink" Target="consultantplus://offline/ref=886CD418FBBB1C10D6C57F37E93EAAE0759315A9B40ABB631FD7AA15EB694F6515634A2036159DAB83573660W6H" TargetMode="External"/><Relationship Id="rId52" Type="http://schemas.openxmlformats.org/officeDocument/2006/relationships/hyperlink" Target="consultantplus://offline/ref=886CD418FBBB1C10D6C5613AFF52F4E97D9C43ADB107B3324788F148BC66W0H" TargetMode="External"/><Relationship Id="rId6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62</parentSyncElement>
    <_dlc_DocId xmlns="afece4a8-5c2f-4aff-ad65-02ae7a8bd4f4">4N4HAA7SX3CC-86-1032</_dlc_DocId>
    <_dlc_DocIdUrl xmlns="afece4a8-5c2f-4aff-ad65-02ae7a8bd4f4">
      <Url>http://social.admnsk.ru/SiteOSPN/kirOSPN/_layouts/DocIdRedir.aspx?ID=4N4HAA7SX3CC-86-1032</Url>
      <Description>4N4HAA7SX3CC-86-1032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0A3EEA-5B74-4CA4-94EC-223F343F682F}"/>
</file>

<file path=customXml/itemProps2.xml><?xml version="1.0" encoding="utf-8"?>
<ds:datastoreItem xmlns:ds="http://schemas.openxmlformats.org/officeDocument/2006/customXml" ds:itemID="{3ADFA07A-8172-49AD-8F3D-BBE8542929FB}"/>
</file>

<file path=customXml/itemProps3.xml><?xml version="1.0" encoding="utf-8"?>
<ds:datastoreItem xmlns:ds="http://schemas.openxmlformats.org/officeDocument/2006/customXml" ds:itemID="{26F7D1A0-6CDC-4DCC-91C6-98415B86D699}"/>
</file>

<file path=customXml/itemProps4.xml><?xml version="1.0" encoding="utf-8"?>
<ds:datastoreItem xmlns:ds="http://schemas.openxmlformats.org/officeDocument/2006/customXml" ds:itemID="{A795FA05-2E68-4DB3-935A-0EA47A1D2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6214</Words>
  <Characters>35420</Characters>
  <Application>Microsoft Office Word</Application>
  <DocSecurity>2</DocSecurity>
  <Lines>295</Lines>
  <Paragraphs>83</Paragraphs>
  <ScaleCrop>false</ScaleCrop>
  <Company>Мэрия города Новосибирска</Company>
  <LinksUpToDate>false</LinksUpToDate>
  <CharactersWithSpaces>41551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08.06.2012 N 5444(ред. от 13.03.2014)"Об утверждении Порядка оказания социальной помощи жителям города Новосибирска"</dc:title>
  <dc:creator>ConsultantPlus</dc:creator>
  <cp:lastModifiedBy>german</cp:lastModifiedBy>
  <cp:revision>2</cp:revision>
  <dcterms:created xsi:type="dcterms:W3CDTF">2014-05-20T07:34:00Z</dcterms:created>
  <dcterms:modified xsi:type="dcterms:W3CDTF">2014-05-20T07:34:00Z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103200</vt:r8>
  </property>
  <property fmtid="{D5CDD505-2E9C-101B-9397-08002B2CF9AE}" pid="4" name="_dlc_DocIdItemGuid">
    <vt:lpwstr>45b13719-8525-4cd6-a226-843fa4fdc26c</vt:lpwstr>
  </property>
</Properties>
</file>